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D7" w:rsidRDefault="006A5AD7"/>
    <w:tbl>
      <w:tblPr>
        <w:tblStyle w:val="a3"/>
        <w:tblW w:w="0" w:type="auto"/>
        <w:tblLook w:val="04A0" w:firstRow="1" w:lastRow="0" w:firstColumn="1" w:lastColumn="0" w:noHBand="0" w:noVBand="1"/>
      </w:tblPr>
      <w:tblGrid>
        <w:gridCol w:w="8702"/>
      </w:tblGrid>
      <w:tr w:rsidR="00C009B5" w:rsidRPr="006A5AD7" w:rsidTr="006A5AD7">
        <w:trPr>
          <w:trHeight w:val="11893"/>
        </w:trPr>
        <w:tc>
          <w:tcPr>
            <w:tcW w:w="8702" w:type="dxa"/>
          </w:tcPr>
          <w:p w:rsidR="00C009B5" w:rsidRPr="006A5AD7" w:rsidRDefault="00C009B5">
            <w:pPr>
              <w:rPr>
                <w:sz w:val="24"/>
                <w:szCs w:val="24"/>
              </w:rPr>
            </w:pPr>
          </w:p>
          <w:p w:rsidR="00C009B5" w:rsidRDefault="00C009B5">
            <w:pPr>
              <w:rPr>
                <w:sz w:val="24"/>
                <w:szCs w:val="24"/>
              </w:rPr>
            </w:pPr>
            <w:r w:rsidRPr="006A5AD7">
              <w:rPr>
                <w:rFonts w:hint="eastAsia"/>
                <w:sz w:val="24"/>
                <w:szCs w:val="24"/>
              </w:rPr>
              <w:t>１　使用上の心得</w:t>
            </w:r>
          </w:p>
          <w:p w:rsidR="006A5AD7" w:rsidRDefault="006A5AD7">
            <w:pPr>
              <w:rPr>
                <w:sz w:val="24"/>
                <w:szCs w:val="24"/>
              </w:rPr>
            </w:pPr>
          </w:p>
          <w:p w:rsidR="006A5AD7" w:rsidRPr="006A5AD7" w:rsidRDefault="006A5AD7">
            <w:pPr>
              <w:rPr>
                <w:sz w:val="24"/>
                <w:szCs w:val="24"/>
              </w:rPr>
            </w:pPr>
          </w:p>
          <w:p w:rsidR="00A857A6" w:rsidRDefault="00A857A6" w:rsidP="00A857A6">
            <w:pPr>
              <w:pStyle w:val="a4"/>
              <w:numPr>
                <w:ilvl w:val="0"/>
                <w:numId w:val="1"/>
              </w:numPr>
              <w:ind w:leftChars="0"/>
              <w:rPr>
                <w:sz w:val="24"/>
                <w:szCs w:val="24"/>
              </w:rPr>
            </w:pPr>
            <w:r w:rsidRPr="006A5AD7">
              <w:rPr>
                <w:rFonts w:hint="eastAsia"/>
                <w:sz w:val="24"/>
                <w:szCs w:val="24"/>
              </w:rPr>
              <w:t>この差出票は、１枚につき差出通数の累計が１００通以内となるまで、同一のものを差出しの都度使用するものとし、１回の差出通数又は差出通数の累計が１００通を超えることとなるときは、その超える分につき１００通以内ごとに別葉の差出票を使用すること。</w:t>
            </w:r>
          </w:p>
          <w:p w:rsidR="006A5AD7" w:rsidRPr="006A5AD7" w:rsidRDefault="006A5AD7" w:rsidP="006A5AD7">
            <w:pPr>
              <w:pStyle w:val="a4"/>
              <w:ind w:leftChars="0" w:left="720"/>
              <w:rPr>
                <w:sz w:val="24"/>
                <w:szCs w:val="24"/>
              </w:rPr>
            </w:pPr>
          </w:p>
          <w:p w:rsidR="00A857A6" w:rsidRDefault="00A857A6" w:rsidP="00A857A6">
            <w:pPr>
              <w:pStyle w:val="a4"/>
              <w:numPr>
                <w:ilvl w:val="0"/>
                <w:numId w:val="1"/>
              </w:numPr>
              <w:ind w:leftChars="0"/>
              <w:rPr>
                <w:sz w:val="24"/>
                <w:szCs w:val="24"/>
              </w:rPr>
            </w:pPr>
            <w:r w:rsidRPr="006A5AD7">
              <w:rPr>
                <w:rFonts w:hint="eastAsia"/>
                <w:sz w:val="24"/>
                <w:szCs w:val="24"/>
              </w:rPr>
              <w:t>差出通数欄には１回の差出ごとの差出通数を記入し、差出合計数欄には１枚の差出票による差出通数の差出時までの分の累計を記入すること。</w:t>
            </w:r>
          </w:p>
          <w:p w:rsidR="006A5AD7" w:rsidRPr="006A5AD7" w:rsidRDefault="006A5AD7" w:rsidP="006A5AD7">
            <w:pPr>
              <w:pStyle w:val="a4"/>
              <w:ind w:leftChars="0" w:left="720"/>
              <w:rPr>
                <w:sz w:val="24"/>
                <w:szCs w:val="24"/>
              </w:rPr>
            </w:pPr>
          </w:p>
          <w:p w:rsidR="00A857A6" w:rsidRPr="006A5AD7" w:rsidRDefault="00247239" w:rsidP="00A857A6">
            <w:pPr>
              <w:pStyle w:val="a4"/>
              <w:numPr>
                <w:ilvl w:val="0"/>
                <w:numId w:val="1"/>
              </w:numPr>
              <w:ind w:leftChars="0"/>
              <w:rPr>
                <w:sz w:val="24"/>
                <w:szCs w:val="24"/>
              </w:rPr>
            </w:pPr>
            <w:r w:rsidRPr="006A5AD7">
              <w:rPr>
                <w:rFonts w:hint="eastAsia"/>
                <w:sz w:val="24"/>
                <w:szCs w:val="24"/>
              </w:rPr>
              <w:t>同時に２００通以上を差し出すときは、１００通の整数倍となる通数につき、１００通ごとに１枚として数えた枚数の差出票をとじ合わせ、１枚目の差出票の最初の記入欄に１００通未満の端数を除いた全通数を記入することができる。この場合においては、１枚目の差出票の記入欄の２行目以下にとじ合わせた差出票の枚数を記入し、その傍らに差出人の印を押し、かつ、２枚目以下の差出票の記入欄に朱色の</w:t>
            </w:r>
            <w:r w:rsidR="00C769E8">
              <w:rPr>
                <w:rFonts w:hint="eastAsia"/>
                <w:sz w:val="24"/>
                <w:szCs w:val="24"/>
              </w:rPr>
              <w:t>斜線</w:t>
            </w:r>
            <w:r w:rsidRPr="006A5AD7">
              <w:rPr>
                <w:rFonts w:hint="eastAsia"/>
                <w:sz w:val="24"/>
                <w:szCs w:val="24"/>
              </w:rPr>
              <w:t>を施すこと。</w:t>
            </w:r>
          </w:p>
          <w:p w:rsidR="006A5AD7" w:rsidRDefault="006A5AD7" w:rsidP="00247239">
            <w:pPr>
              <w:rPr>
                <w:sz w:val="24"/>
                <w:szCs w:val="24"/>
              </w:rPr>
            </w:pPr>
          </w:p>
          <w:p w:rsidR="006A5AD7" w:rsidRDefault="006A5AD7" w:rsidP="00247239">
            <w:pPr>
              <w:rPr>
                <w:sz w:val="24"/>
                <w:szCs w:val="24"/>
              </w:rPr>
            </w:pPr>
          </w:p>
          <w:p w:rsidR="00247239" w:rsidRDefault="00247239" w:rsidP="00247239">
            <w:pPr>
              <w:rPr>
                <w:sz w:val="24"/>
                <w:szCs w:val="24"/>
              </w:rPr>
            </w:pPr>
            <w:r w:rsidRPr="006A5AD7">
              <w:rPr>
                <w:rFonts w:hint="eastAsia"/>
                <w:sz w:val="24"/>
                <w:szCs w:val="24"/>
              </w:rPr>
              <w:t>２　郵便物差出</w:t>
            </w:r>
            <w:r w:rsidR="00B328F7" w:rsidRPr="006A5AD7">
              <w:rPr>
                <w:rFonts w:hint="eastAsia"/>
                <w:sz w:val="24"/>
                <w:szCs w:val="24"/>
              </w:rPr>
              <w:t>し上の注意</w:t>
            </w:r>
          </w:p>
          <w:p w:rsidR="006A5AD7" w:rsidRPr="006A5AD7" w:rsidRDefault="006A5AD7" w:rsidP="00247239">
            <w:pPr>
              <w:rPr>
                <w:sz w:val="24"/>
                <w:szCs w:val="24"/>
              </w:rPr>
            </w:pPr>
          </w:p>
          <w:p w:rsidR="00B328F7" w:rsidRDefault="00B328F7" w:rsidP="00B328F7">
            <w:pPr>
              <w:pStyle w:val="a4"/>
              <w:numPr>
                <w:ilvl w:val="0"/>
                <w:numId w:val="2"/>
              </w:numPr>
              <w:ind w:leftChars="0"/>
              <w:rPr>
                <w:sz w:val="24"/>
                <w:szCs w:val="24"/>
              </w:rPr>
            </w:pPr>
            <w:r w:rsidRPr="006A5AD7">
              <w:rPr>
                <w:rFonts w:hint="eastAsia"/>
                <w:sz w:val="24"/>
                <w:szCs w:val="24"/>
              </w:rPr>
              <w:t>選挙運動用通常葉書は、必ず差出票を添えて郵便物の配達事務を取り扱う</w:t>
            </w:r>
            <w:r w:rsidR="00C769E8">
              <w:rPr>
                <w:rFonts w:hint="eastAsia"/>
                <w:sz w:val="24"/>
                <w:szCs w:val="24"/>
              </w:rPr>
              <w:t>日本</w:t>
            </w:r>
            <w:r w:rsidRPr="006A5AD7">
              <w:rPr>
                <w:rFonts w:hint="eastAsia"/>
                <w:sz w:val="24"/>
                <w:szCs w:val="24"/>
              </w:rPr>
              <w:t>郵便株式会社の営業所又は</w:t>
            </w:r>
            <w:r w:rsidR="00C769E8">
              <w:rPr>
                <w:rFonts w:hint="eastAsia"/>
                <w:sz w:val="24"/>
                <w:szCs w:val="24"/>
              </w:rPr>
              <w:t>日本</w:t>
            </w:r>
            <w:r w:rsidRPr="006A5AD7">
              <w:rPr>
                <w:rFonts w:hint="eastAsia"/>
                <w:sz w:val="24"/>
                <w:szCs w:val="24"/>
              </w:rPr>
              <w:t>郵便株式会社の指定した営業所に差し出すこと。</w:t>
            </w:r>
          </w:p>
          <w:p w:rsidR="006A5AD7" w:rsidRPr="006A5AD7" w:rsidRDefault="006A5AD7" w:rsidP="006A5AD7">
            <w:pPr>
              <w:pStyle w:val="a4"/>
              <w:ind w:leftChars="0" w:left="720"/>
              <w:rPr>
                <w:sz w:val="24"/>
                <w:szCs w:val="24"/>
              </w:rPr>
            </w:pPr>
            <w:bookmarkStart w:id="0" w:name="_GoBack"/>
            <w:bookmarkEnd w:id="0"/>
          </w:p>
          <w:p w:rsidR="00247239" w:rsidRPr="006A5AD7" w:rsidRDefault="00B328F7" w:rsidP="006A5AD7">
            <w:pPr>
              <w:pStyle w:val="a4"/>
              <w:numPr>
                <w:ilvl w:val="0"/>
                <w:numId w:val="2"/>
              </w:numPr>
              <w:ind w:leftChars="0"/>
              <w:rPr>
                <w:sz w:val="24"/>
                <w:szCs w:val="24"/>
              </w:rPr>
            </w:pPr>
            <w:r w:rsidRPr="006A5AD7">
              <w:rPr>
                <w:rFonts w:hint="eastAsia"/>
                <w:sz w:val="24"/>
                <w:szCs w:val="24"/>
              </w:rPr>
              <w:t>選挙運動用通常葉書は、なるべく早く差し出すこと。</w:t>
            </w:r>
          </w:p>
        </w:tc>
      </w:tr>
    </w:tbl>
    <w:p w:rsidR="00C009B5" w:rsidRDefault="00C009B5"/>
    <w:sectPr w:rsidR="00C009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B0" w:rsidRDefault="002529B0" w:rsidP="002529B0">
      <w:r>
        <w:separator/>
      </w:r>
    </w:p>
  </w:endnote>
  <w:endnote w:type="continuationSeparator" w:id="0">
    <w:p w:rsidR="002529B0" w:rsidRDefault="002529B0" w:rsidP="0025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B0" w:rsidRDefault="002529B0" w:rsidP="002529B0">
      <w:r>
        <w:separator/>
      </w:r>
    </w:p>
  </w:footnote>
  <w:footnote w:type="continuationSeparator" w:id="0">
    <w:p w:rsidR="002529B0" w:rsidRDefault="002529B0" w:rsidP="00252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87B8F"/>
    <w:multiLevelType w:val="hybridMultilevel"/>
    <w:tmpl w:val="ACDAD0EC"/>
    <w:lvl w:ilvl="0" w:tplc="A7EEFF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A309FF"/>
    <w:multiLevelType w:val="hybridMultilevel"/>
    <w:tmpl w:val="69B48144"/>
    <w:lvl w:ilvl="0" w:tplc="4A60B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B5"/>
    <w:rsid w:val="00247239"/>
    <w:rsid w:val="002529B0"/>
    <w:rsid w:val="00533656"/>
    <w:rsid w:val="006A5AD7"/>
    <w:rsid w:val="009B542F"/>
    <w:rsid w:val="00A857A6"/>
    <w:rsid w:val="00AC0BEE"/>
    <w:rsid w:val="00B328F7"/>
    <w:rsid w:val="00C009B5"/>
    <w:rsid w:val="00C769E8"/>
    <w:rsid w:val="00FA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4EE8A7-64CD-468F-AB43-093EE6E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57A6"/>
    <w:pPr>
      <w:ind w:leftChars="400" w:left="840"/>
    </w:pPr>
  </w:style>
  <w:style w:type="paragraph" w:styleId="a5">
    <w:name w:val="header"/>
    <w:basedOn w:val="a"/>
    <w:link w:val="a6"/>
    <w:uiPriority w:val="99"/>
    <w:unhideWhenUsed/>
    <w:rsid w:val="002529B0"/>
    <w:pPr>
      <w:tabs>
        <w:tab w:val="center" w:pos="4252"/>
        <w:tab w:val="right" w:pos="8504"/>
      </w:tabs>
      <w:snapToGrid w:val="0"/>
    </w:pPr>
  </w:style>
  <w:style w:type="character" w:customStyle="1" w:styleId="a6">
    <w:name w:val="ヘッダー (文字)"/>
    <w:basedOn w:val="a0"/>
    <w:link w:val="a5"/>
    <w:uiPriority w:val="99"/>
    <w:rsid w:val="002529B0"/>
  </w:style>
  <w:style w:type="paragraph" w:styleId="a7">
    <w:name w:val="footer"/>
    <w:basedOn w:val="a"/>
    <w:link w:val="a8"/>
    <w:uiPriority w:val="99"/>
    <w:unhideWhenUsed/>
    <w:rsid w:val="002529B0"/>
    <w:pPr>
      <w:tabs>
        <w:tab w:val="center" w:pos="4252"/>
        <w:tab w:val="right" w:pos="8504"/>
      </w:tabs>
      <w:snapToGrid w:val="0"/>
    </w:pPr>
  </w:style>
  <w:style w:type="character" w:customStyle="1" w:styleId="a8">
    <w:name w:val="フッター (文字)"/>
    <w:basedOn w:val="a0"/>
    <w:link w:val="a7"/>
    <w:uiPriority w:val="99"/>
    <w:rsid w:val="0025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KOR11K999</dc:creator>
  <cp:lastModifiedBy>甲良町</cp:lastModifiedBy>
  <cp:revision>8</cp:revision>
  <dcterms:created xsi:type="dcterms:W3CDTF">2013-09-13T07:44:00Z</dcterms:created>
  <dcterms:modified xsi:type="dcterms:W3CDTF">2017-09-26T05:34:00Z</dcterms:modified>
</cp:coreProperties>
</file>